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/>
    <w:tbl>
      <w:tblPr>
        <w:tblStyle w:val="6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C06E7B" w:rsidRPr="00C06E7B" w:rsidTr="00AC64AD">
        <w:trPr>
          <w:trHeight w:val="132"/>
        </w:trPr>
        <w:tc>
          <w:tcPr>
            <w:tcW w:w="9606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AC64AD">
        <w:tc>
          <w:tcPr>
            <w:tcW w:w="9606" w:type="dxa"/>
          </w:tcPr>
          <w:p w:rsidR="00C06E7B" w:rsidRPr="00C06E7B" w:rsidRDefault="00BE350D" w:rsidP="00C06E7B">
            <w:pPr>
              <w:pStyle w:val="-1"/>
              <w:jc w:val="both"/>
              <w:rPr>
                <w:b w:val="0"/>
              </w:rPr>
            </w:pPr>
            <w:r w:rsidRPr="00E67DA7">
              <w:rPr>
                <w:color w:val="000000"/>
              </w:rPr>
              <w:t xml:space="preserve">7R01137 – «Неврология </w:t>
            </w:r>
            <w:r>
              <w:rPr>
                <w:color w:val="000000"/>
              </w:rPr>
              <w:t>(</w:t>
            </w:r>
            <w:r w:rsidRPr="00E67DA7">
              <w:rPr>
                <w:color w:val="000000"/>
              </w:rPr>
              <w:t>взрослая, детская</w:t>
            </w:r>
            <w:r>
              <w:rPr>
                <w:color w:val="000000"/>
              </w:rPr>
              <w:t>)</w:t>
            </w:r>
            <w:r w:rsidRPr="00E67DA7">
              <w:rPr>
                <w:color w:val="000000"/>
              </w:rPr>
              <w:t>»</w:t>
            </w:r>
          </w:p>
        </w:tc>
      </w:tr>
      <w:tr w:rsidR="00C06E7B" w:rsidRPr="00C06E7B" w:rsidTr="00AC64AD">
        <w:tc>
          <w:tcPr>
            <w:tcW w:w="9606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AC64AD">
        <w:tc>
          <w:tcPr>
            <w:tcW w:w="9606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AD0BD7">
              <w:t xml:space="preserve"> </w:t>
            </w:r>
            <w:r w:rsidR="00AD0BD7" w:rsidRPr="00AD0BD7">
              <w:rPr>
                <w:b w:val="0"/>
              </w:rPr>
              <w:t>Подготовка высококвалифицированных конкурентоспособных врачей неврологов, умеющих оказать в полном объеме медицинскую помощь, ориентированных на охрану неврологического здоровья</w:t>
            </w:r>
            <w:r w:rsidR="00AD0BD7">
              <w:rPr>
                <w:b w:val="0"/>
              </w:rPr>
              <w:t xml:space="preserve"> </w:t>
            </w:r>
            <w:r w:rsidR="00AD0BD7" w:rsidRPr="00AD0BD7">
              <w:rPr>
                <w:b w:val="0"/>
              </w:rPr>
              <w:t>детей и взрослых, снижение</w:t>
            </w:r>
            <w:r w:rsidR="00AD0BD7">
              <w:rPr>
                <w:b w:val="0"/>
              </w:rPr>
              <w:t xml:space="preserve"> </w:t>
            </w:r>
            <w:r w:rsidR="00AD0BD7" w:rsidRPr="00AD0BD7">
              <w:rPr>
                <w:b w:val="0"/>
              </w:rPr>
              <w:t>смертности и инвалидности от неврологических заболевании для обеспечения социально-демографического развития страны.</w:t>
            </w:r>
          </w:p>
        </w:tc>
      </w:tr>
      <w:tr w:rsidR="00C06E7B" w:rsidRPr="00C06E7B" w:rsidTr="00AC64AD">
        <w:tc>
          <w:tcPr>
            <w:tcW w:w="9606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 xml:space="preserve">РО6 действовать в рамках правого и организационного поля </w:t>
            </w:r>
            <w:r w:rsidR="00BE350D">
              <w:rPr>
                <w:b w:val="0"/>
              </w:rPr>
              <w:t>системы ЗО РК по специальности «</w:t>
            </w:r>
            <w:r w:rsidRPr="00AD0BD7">
              <w:rPr>
                <w:b w:val="0"/>
              </w:rPr>
              <w:t xml:space="preserve">Неврология </w:t>
            </w:r>
            <w:r w:rsidR="00BE350D">
              <w:rPr>
                <w:b w:val="0"/>
              </w:rPr>
              <w:t>(</w:t>
            </w:r>
            <w:r w:rsidRPr="00AD0BD7">
              <w:rPr>
                <w:b w:val="0"/>
              </w:rPr>
              <w:t>взрослая, детская</w:t>
            </w:r>
            <w:r w:rsidR="00BE350D">
              <w:rPr>
                <w:b w:val="0"/>
              </w:rPr>
              <w:t>)»</w:t>
            </w:r>
            <w:r w:rsidRPr="00AD0BD7">
              <w:rPr>
                <w:b w:val="0"/>
              </w:rPr>
              <w:t xml:space="preserve">, работать в составе </w:t>
            </w:r>
            <w:proofErr w:type="spellStart"/>
            <w:r w:rsidRPr="00AD0BD7">
              <w:rPr>
                <w:b w:val="0"/>
              </w:rPr>
              <w:t>межпрофессиональных</w:t>
            </w:r>
            <w:proofErr w:type="spellEnd"/>
            <w:r w:rsidRPr="00AD0BD7">
              <w:rPr>
                <w:b w:val="0"/>
              </w:rPr>
              <w:t xml:space="preserve"> команд</w:t>
            </w:r>
          </w:p>
          <w:p w:rsidR="00AD0BD7" w:rsidRPr="00AD0BD7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AD0BD7" w:rsidP="00AD0BD7">
            <w:pPr>
              <w:pStyle w:val="-1"/>
              <w:jc w:val="both"/>
              <w:rPr>
                <w:b w:val="0"/>
              </w:rPr>
            </w:pPr>
            <w:r w:rsidRPr="00AD0BD7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AC64AD">
        <w:tc>
          <w:tcPr>
            <w:tcW w:w="9606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AD0BD7">
              <w:rPr>
                <w:b w:val="0"/>
              </w:rPr>
              <w:t>140 кредитов</w:t>
            </w:r>
          </w:p>
        </w:tc>
      </w:tr>
      <w:tr w:rsidR="00AC64AD" w:rsidRPr="00C06E7B" w:rsidTr="00AC64AD">
        <w:tc>
          <w:tcPr>
            <w:tcW w:w="9606" w:type="dxa"/>
          </w:tcPr>
          <w:p w:rsidR="00AC64AD" w:rsidRPr="00AC64AD" w:rsidRDefault="00AC64AD" w:rsidP="00AC64AD">
            <w:pPr>
              <w:pStyle w:val="-1"/>
              <w:jc w:val="both"/>
            </w:pPr>
            <w:r w:rsidRPr="00AC64AD">
              <w:t>Продолжительность программы в годах</w:t>
            </w:r>
            <w:r>
              <w:t xml:space="preserve">: </w:t>
            </w:r>
            <w:r>
              <w:rPr>
                <w:b w:val="0"/>
              </w:rPr>
              <w:t>2</w:t>
            </w:r>
            <w:r w:rsidRPr="00AC64AD">
              <w:rPr>
                <w:b w:val="0"/>
              </w:rPr>
              <w:t xml:space="preserve"> года</w:t>
            </w:r>
          </w:p>
        </w:tc>
      </w:tr>
      <w:tr w:rsidR="00C06E7B" w:rsidRPr="00C06E7B" w:rsidTr="00AC64AD">
        <w:tc>
          <w:tcPr>
            <w:tcW w:w="9606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BE350D">
              <w:rPr>
                <w:b w:val="0"/>
                <w:lang w:val="kk-KZ"/>
              </w:rPr>
              <w:t xml:space="preserve">врач </w:t>
            </w:r>
            <w:r w:rsidR="00AD0BD7" w:rsidRPr="00AD0BD7">
              <w:rPr>
                <w:b w:val="0"/>
                <w:lang w:val="kk-KZ"/>
              </w:rPr>
              <w:t>невролог</w:t>
            </w:r>
            <w:r w:rsidR="00BE350D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AC64AD">
        <w:tc>
          <w:tcPr>
            <w:tcW w:w="9606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AC64AD">
        <w:tc>
          <w:tcPr>
            <w:tcW w:w="9606" w:type="dxa"/>
            <w:vAlign w:val="center"/>
          </w:tcPr>
          <w:p w:rsidR="00C06E7B" w:rsidRPr="00C06E7B" w:rsidRDefault="00541C06" w:rsidP="00BE350D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AC64AD" w:rsidRPr="00AC64AD" w:rsidRDefault="00AC64AD" w:rsidP="00AC64AD">
      <w:pPr>
        <w:pStyle w:val="-1"/>
      </w:pPr>
      <w:bookmarkStart w:id="1" w:name="z523"/>
      <w:r w:rsidRPr="00AC64AD">
        <w:t xml:space="preserve">Структура типовой учебной программы </w:t>
      </w:r>
      <w:bookmarkStart w:id="2" w:name="z525"/>
      <w:bookmarkEnd w:id="1"/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6096"/>
        <w:gridCol w:w="2268"/>
      </w:tblGrid>
      <w:tr w:rsidR="00AC64AD" w:rsidRPr="00AC64AD" w:rsidTr="00AC64A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"/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№ п/п</w:t>
            </w: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Наименование дисциплин (модулей)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Количество кредитов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</w:t>
            </w: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Цикл профилирующих дисциплин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138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1).</w:t>
            </w: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Обязательный компонент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134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Неврология в стационаре, взрослая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54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Неврология в стационаре, детская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30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Инструментальные методы исследования в неврологии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8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 xml:space="preserve">Неотложные состояния в неврологии и </w:t>
            </w:r>
            <w:proofErr w:type="spellStart"/>
            <w:r w:rsidRPr="00AC64AD">
              <w:rPr>
                <w:b w:val="0"/>
              </w:rPr>
              <w:t>нейрореанимация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12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Амбулаторно-поликлиническая неврология, взрослая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10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Амбулаторно-поликлиническая неврология, детская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6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proofErr w:type="spellStart"/>
            <w:r w:rsidRPr="00AC64AD">
              <w:rPr>
                <w:b w:val="0"/>
              </w:rPr>
              <w:t>Нейрореабилитация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6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vMerge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left"/>
              <w:rPr>
                <w:b w:val="0"/>
              </w:rPr>
            </w:pPr>
            <w:proofErr w:type="spellStart"/>
            <w:r w:rsidRPr="00AC64AD">
              <w:rPr>
                <w:b w:val="0"/>
              </w:rPr>
              <w:t>Визуализационные</w:t>
            </w:r>
            <w:proofErr w:type="spellEnd"/>
            <w:r w:rsidRPr="00AC64AD">
              <w:rPr>
                <w:b w:val="0"/>
              </w:rPr>
              <w:t xml:space="preserve"> методы исследования в неврологии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8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lastRenderedPageBreak/>
              <w:t>2)</w:t>
            </w: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Компонент по выбору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4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</w:t>
            </w: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ind w:firstLine="122"/>
              <w:jc w:val="both"/>
              <w:rPr>
                <w:b w:val="0"/>
              </w:rPr>
            </w:pPr>
            <w:r w:rsidRPr="00AC64AD">
              <w:rPr>
                <w:b w:val="0"/>
              </w:rPr>
              <w:t>Итоговая аттестация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2</w:t>
            </w:r>
          </w:p>
        </w:tc>
      </w:tr>
      <w:tr w:rsidR="00AC64AD" w:rsidRPr="00AC64AD" w:rsidTr="00AC64AD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</w:p>
        </w:tc>
        <w:tc>
          <w:tcPr>
            <w:tcW w:w="60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jc w:val="both"/>
              <w:rPr>
                <w:b w:val="0"/>
              </w:rPr>
            </w:pPr>
            <w:r w:rsidRPr="00AC64AD">
              <w:rPr>
                <w:b w:val="0"/>
              </w:rPr>
              <w:t>Итого</w:t>
            </w:r>
            <w:r>
              <w:rPr>
                <w:b w:val="0"/>
              </w:rPr>
              <w:t>: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C64AD" w:rsidRPr="00AC64AD" w:rsidRDefault="00AC64AD" w:rsidP="00AC64AD">
            <w:pPr>
              <w:pStyle w:val="-1"/>
              <w:rPr>
                <w:b w:val="0"/>
              </w:rPr>
            </w:pPr>
            <w:r w:rsidRPr="00AC64AD">
              <w:rPr>
                <w:b w:val="0"/>
              </w:rPr>
              <w:t>140</w:t>
            </w:r>
          </w:p>
        </w:tc>
      </w:tr>
    </w:tbl>
    <w:p w:rsidR="00AC64AD" w:rsidRDefault="00AC64AD" w:rsidP="00AC64AD"/>
    <w:sectPr w:rsidR="00AC64AD" w:rsidSect="00AC64AD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541C06"/>
    <w:rsid w:val="006E0B68"/>
    <w:rsid w:val="00704CC4"/>
    <w:rsid w:val="007D03FB"/>
    <w:rsid w:val="008B1A42"/>
    <w:rsid w:val="00AC64AD"/>
    <w:rsid w:val="00AD0BD7"/>
    <w:rsid w:val="00AF5A53"/>
    <w:rsid w:val="00B333FA"/>
    <w:rsid w:val="00BE350D"/>
    <w:rsid w:val="00C06E7B"/>
    <w:rsid w:val="00EA1E8A"/>
    <w:rsid w:val="00EF587C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541C0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2022-03-15T03:59:00Z</dcterms:created>
  <dcterms:modified xsi:type="dcterms:W3CDTF">2024-04-01T05:27:00Z</dcterms:modified>
</cp:coreProperties>
</file>